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4D" w:rsidRDefault="009A5F94" w:rsidP="000B684D">
      <w:pPr>
        <w:pStyle w:val="a6"/>
        <w:rPr>
          <w:rFonts w:hint="eastAsia"/>
        </w:rPr>
      </w:pPr>
      <w:r>
        <w:rPr>
          <w:rStyle w:val="a7"/>
        </w:rPr>
        <w:t xml:space="preserve">查新简介： </w:t>
      </w:r>
      <w:r>
        <w:br/>
        <w:t>科技查新（简称查新），是指具有查新业务资质的查新机构根据查新委托人提供的需要，按照《科技查新规范》（国科发计字[2000]544 号）进行操作，通过查找相关文献为课题立项的必要性、可行性、新颖性提供客观评价依据；为课题鉴定、验收、报奖向专家提供客观评价依据或证明（查新报告）。</w:t>
      </w:r>
      <w:r>
        <w:rPr>
          <w:rStyle w:val="a7"/>
        </w:rPr>
        <w:t xml:space="preserve"> </w:t>
      </w:r>
      <w:r>
        <w:br/>
      </w:r>
      <w:r>
        <w:rPr>
          <w:rStyle w:val="a7"/>
        </w:rPr>
        <w:t xml:space="preserve">服务范围： </w:t>
      </w:r>
      <w:r>
        <w:br/>
        <w:t xml:space="preserve">1、科技查新：承担国家、省（部）、厅（局）、地（市）等各级各类科技计划项目、基金项目的开题立项、成果鉴定、成果报奖、新产品开发、专利申请、技术引进、施工工法、高新技术企业和高新技术产品认定等的查新工作，查新报告及时、权威，查新结论客观、公正，是申请国家级项目的指定查新部门。 </w:t>
      </w:r>
      <w:r>
        <w:br/>
        <w:t xml:space="preserve">2、收录/引用检索：根据用户需要，通过国际联机和国内相关数据库检索，为用户提供最新、最全的论文收录（SCI、EI等）及被引用情况的检索证明。 </w:t>
      </w:r>
      <w:r>
        <w:br/>
        <w:t xml:space="preserve">3、专题服务：根据用户提出的各类专题进行检索咨询，为用户提供定期或不定期的专项信息推送服务。 </w:t>
      </w:r>
      <w:r>
        <w:br/>
        <w:t xml:space="preserve">4、技术转让与推广：依托广大的科技查新用户群，提供专利、科技成果、新技术、新产品转让和推广服务。 </w:t>
      </w:r>
      <w:r>
        <w:br/>
        <w:t xml:space="preserve">5、原文索取服务：依托国家科技文献中心哈尔滨镜像站，为科技人员提供中、外文科技文献原文下载服务。 </w:t>
      </w:r>
      <w:r>
        <w:br/>
        <w:t xml:space="preserve">6、论文相似性检测服务。 </w:t>
      </w:r>
    </w:p>
    <w:p w:rsidR="000B684D" w:rsidRDefault="000B684D" w:rsidP="000B684D">
      <w:pPr>
        <w:pStyle w:val="a6"/>
      </w:pPr>
      <w:r>
        <w:rPr>
          <w:rStyle w:val="a7"/>
        </w:rPr>
        <w:t xml:space="preserve">服务资源： </w:t>
      </w:r>
      <w:r>
        <w:br/>
        <w:t>1、</w:t>
      </w:r>
      <w:proofErr w:type="spellStart"/>
      <w:r>
        <w:t>proquest</w:t>
      </w:r>
      <w:proofErr w:type="spellEnd"/>
      <w:r>
        <w:t>-DIALOG国际联机检索系统</w:t>
      </w:r>
      <w:r>
        <w:br/>
        <w:t>2、国家图书文献中心哈尔滨镜像站</w:t>
      </w:r>
      <w:r>
        <w:br/>
        <w:t>3、万方数据镜像系统</w:t>
      </w:r>
      <w:r>
        <w:br/>
        <w:t>4、同方数据镜像系统</w:t>
      </w:r>
      <w:r>
        <w:br/>
        <w:t xml:space="preserve">5、重庆维普数据镜像系统 </w:t>
      </w:r>
      <w:r>
        <w:br/>
        <w:t>地址：哈尔滨市南岗区西大直街118号哈特大厦八层812室</w:t>
      </w:r>
      <w:r>
        <w:br/>
        <w:t>联系人：刘宝铭 13936497978   吴  松 13604885257</w:t>
      </w:r>
      <w:r>
        <w:br/>
        <w:t xml:space="preserve">电话：0451-53623290 传真：0451-53623290 </w:t>
      </w:r>
      <w:r>
        <w:br/>
        <w:t>网址：</w:t>
      </w:r>
      <w:hyperlink r:id="rId6" w:tgtFrame="_blank" w:history="1">
        <w:r>
          <w:rPr>
            <w:rStyle w:val="a5"/>
          </w:rPr>
          <w:t>www.hljkjcx.cn</w:t>
        </w:r>
      </w:hyperlink>
      <w:r>
        <w:t>  邮箱：</w:t>
      </w:r>
      <w:hyperlink r:id="rId7" w:history="1">
        <w:r>
          <w:rPr>
            <w:rStyle w:val="a5"/>
          </w:rPr>
          <w:t>hljppc@126.com</w:t>
        </w:r>
      </w:hyperlink>
    </w:p>
    <w:p w:rsidR="000B684D" w:rsidRDefault="000B684D" w:rsidP="000B684D"/>
    <w:p w:rsidR="009A5F94" w:rsidRDefault="009A5F94" w:rsidP="009A5F94">
      <w:pPr>
        <w:pStyle w:val="a6"/>
      </w:pPr>
      <w:r>
        <w:br/>
      </w:r>
    </w:p>
    <w:p w:rsidR="00364784" w:rsidRPr="009A5F94" w:rsidRDefault="00364784">
      <w:bookmarkStart w:id="0" w:name="_GoBack"/>
      <w:bookmarkEnd w:id="0"/>
    </w:p>
    <w:sectPr w:rsidR="00364784" w:rsidRPr="009A5F94" w:rsidSect="001B4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B4" w:rsidRDefault="00B33BB4" w:rsidP="009A5F94">
      <w:r>
        <w:separator/>
      </w:r>
    </w:p>
  </w:endnote>
  <w:endnote w:type="continuationSeparator" w:id="0">
    <w:p w:rsidR="00B33BB4" w:rsidRDefault="00B33BB4" w:rsidP="009A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B4" w:rsidRDefault="00B33BB4" w:rsidP="009A5F94">
      <w:r>
        <w:separator/>
      </w:r>
    </w:p>
  </w:footnote>
  <w:footnote w:type="continuationSeparator" w:id="0">
    <w:p w:rsidR="00B33BB4" w:rsidRDefault="00B33BB4" w:rsidP="009A5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88E"/>
    <w:rsid w:val="000B684D"/>
    <w:rsid w:val="001B49DA"/>
    <w:rsid w:val="002A116A"/>
    <w:rsid w:val="002F6C06"/>
    <w:rsid w:val="00364784"/>
    <w:rsid w:val="004A288E"/>
    <w:rsid w:val="006D683C"/>
    <w:rsid w:val="009A5F94"/>
    <w:rsid w:val="00B33BB4"/>
    <w:rsid w:val="00CC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F9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A5F94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A5F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A5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F9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A5F94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A5F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A5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ljppc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i.org.cn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2018-10-22T06:31:00Z</dcterms:created>
  <dcterms:modified xsi:type="dcterms:W3CDTF">2018-10-26T06:58:00Z</dcterms:modified>
</cp:coreProperties>
</file>